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DF" w:rsidRDefault="006148DF" w:rsidP="00C77C2E">
      <w:pPr>
        <w:jc w:val="center"/>
        <w:rPr>
          <w:b/>
        </w:rPr>
      </w:pPr>
    </w:p>
    <w:p w:rsidR="00866B3F" w:rsidRPr="00866B3F" w:rsidRDefault="00866B3F" w:rsidP="00A24861">
      <w:pPr>
        <w:jc w:val="center"/>
        <w:rPr>
          <w:b/>
          <w:sz w:val="28"/>
          <w:szCs w:val="28"/>
        </w:rPr>
      </w:pPr>
      <w:r w:rsidRPr="00866B3F">
        <w:rPr>
          <w:b/>
          <w:sz w:val="28"/>
          <w:szCs w:val="28"/>
        </w:rPr>
        <w:t>BLC</w:t>
      </w:r>
      <w:r w:rsidR="00B26F0F">
        <w:rPr>
          <w:b/>
          <w:sz w:val="28"/>
          <w:szCs w:val="28"/>
        </w:rPr>
        <w:t xml:space="preserve"> Bank</w:t>
      </w:r>
      <w:r w:rsidRPr="00866B3F">
        <w:rPr>
          <w:b/>
          <w:sz w:val="28"/>
          <w:szCs w:val="28"/>
        </w:rPr>
        <w:t xml:space="preserve">’s </w:t>
      </w:r>
      <w:r w:rsidR="00A24861">
        <w:rPr>
          <w:b/>
          <w:sz w:val="28"/>
          <w:szCs w:val="28"/>
        </w:rPr>
        <w:t xml:space="preserve">Tania </w:t>
      </w:r>
      <w:r w:rsidRPr="00866B3F">
        <w:rPr>
          <w:b/>
          <w:sz w:val="28"/>
          <w:szCs w:val="28"/>
        </w:rPr>
        <w:t xml:space="preserve">MOUSSALLEM BECOMES VICE-CHAIR OF </w:t>
      </w:r>
      <w:r w:rsidR="00A24861">
        <w:rPr>
          <w:b/>
          <w:sz w:val="28"/>
          <w:szCs w:val="28"/>
        </w:rPr>
        <w:t>THE GLOBAL BANKING ALLIANCE FOR WOMEN</w:t>
      </w:r>
    </w:p>
    <w:p w:rsidR="00DB6F58" w:rsidRPr="00DB6F58" w:rsidRDefault="00DB6F58" w:rsidP="00DB6F58">
      <w:pPr>
        <w:rPr>
          <w:rFonts w:cs="Segoe UI"/>
          <w:color w:val="000000"/>
          <w:sz w:val="24"/>
          <w:szCs w:val="24"/>
          <w:shd w:val="clear" w:color="auto" w:fill="FFFFFF"/>
        </w:rPr>
      </w:pPr>
      <w:r w:rsidRPr="00DB6F58">
        <w:rPr>
          <w:sz w:val="24"/>
          <w:szCs w:val="24"/>
        </w:rPr>
        <w:t>BLC Bank’s commitment to supporting women in business has been given a significant new seal of approval with the appointment of BLC</w:t>
      </w:r>
      <w:r w:rsidR="003915D5">
        <w:rPr>
          <w:sz w:val="24"/>
          <w:szCs w:val="24"/>
        </w:rPr>
        <w:t xml:space="preserve"> Bank</w:t>
      </w:r>
      <w:r w:rsidRPr="00DB6F58">
        <w:rPr>
          <w:sz w:val="24"/>
          <w:szCs w:val="24"/>
        </w:rPr>
        <w:t xml:space="preserve">’s Tania Moussallem to serve as Vice-Chair of the </w:t>
      </w:r>
      <w:r w:rsidRPr="00DB6F58">
        <w:rPr>
          <w:i/>
          <w:sz w:val="24"/>
          <w:szCs w:val="24"/>
        </w:rPr>
        <w:t>Global Banking Alliance for Women</w:t>
      </w:r>
      <w:r w:rsidRPr="00DB6F58">
        <w:rPr>
          <w:sz w:val="24"/>
          <w:szCs w:val="24"/>
        </w:rPr>
        <w:t xml:space="preserve"> (GBA).  Currently BLC</w:t>
      </w:r>
      <w:r w:rsidR="003915D5">
        <w:rPr>
          <w:sz w:val="24"/>
          <w:szCs w:val="24"/>
        </w:rPr>
        <w:t xml:space="preserve"> Bank</w:t>
      </w:r>
      <w:r w:rsidRPr="00DB6F58">
        <w:rPr>
          <w:sz w:val="24"/>
          <w:szCs w:val="24"/>
        </w:rPr>
        <w:t xml:space="preserve">’s </w:t>
      </w:r>
      <w:r w:rsidRPr="00DB6F58">
        <w:rPr>
          <w:rFonts w:cs="Segoe UI"/>
          <w:color w:val="000000"/>
          <w:sz w:val="24"/>
          <w:szCs w:val="24"/>
          <w:shd w:val="clear" w:color="auto" w:fill="FFFFFF"/>
        </w:rPr>
        <w:t>Assistant General Manager</w:t>
      </w:r>
      <w:r w:rsidRPr="00DB6F58">
        <w:rPr>
          <w:rFonts w:cs="Segoe UI"/>
          <w:color w:val="000000"/>
          <w:sz w:val="24"/>
          <w:szCs w:val="24"/>
        </w:rPr>
        <w:t xml:space="preserve">, heading the Bank’s </w:t>
      </w:r>
      <w:r w:rsidRPr="00DB6F58">
        <w:rPr>
          <w:rFonts w:cs="Segoe UI"/>
          <w:color w:val="000000"/>
          <w:sz w:val="24"/>
          <w:szCs w:val="24"/>
          <w:shd w:val="clear" w:color="auto" w:fill="FFFFFF"/>
        </w:rPr>
        <w:t>Strategic Business Development &amp; Financial Management Group, Moussallem joined the GBA Board in September of last year. With BLC</w:t>
      </w:r>
      <w:r w:rsidR="001A59E6">
        <w:rPr>
          <w:rFonts w:cs="Segoe UI"/>
          <w:color w:val="000000"/>
          <w:sz w:val="24"/>
          <w:szCs w:val="24"/>
          <w:shd w:val="clear" w:color="auto" w:fill="FFFFFF"/>
        </w:rPr>
        <w:t xml:space="preserve"> Bank</w:t>
      </w:r>
      <w:r w:rsidRPr="00DB6F58">
        <w:rPr>
          <w:rFonts w:cs="Segoe UI"/>
          <w:color w:val="000000"/>
          <w:sz w:val="24"/>
          <w:szCs w:val="24"/>
          <w:shd w:val="clear" w:color="auto" w:fill="FFFFFF"/>
        </w:rPr>
        <w:t xml:space="preserve"> since 2008, M</w:t>
      </w:r>
      <w:r w:rsidR="00A24861">
        <w:rPr>
          <w:rFonts w:cs="Segoe UI"/>
          <w:color w:val="000000"/>
          <w:sz w:val="24"/>
          <w:szCs w:val="24"/>
          <w:shd w:val="clear" w:color="auto" w:fill="FFFFFF"/>
        </w:rPr>
        <w:t>oussallem has over 18</w:t>
      </w:r>
      <w:r w:rsidRPr="00DB6F58">
        <w:rPr>
          <w:rFonts w:cs="Segoe UI"/>
          <w:color w:val="000000"/>
          <w:sz w:val="24"/>
          <w:szCs w:val="24"/>
          <w:shd w:val="clear" w:color="auto" w:fill="FFFFFF"/>
        </w:rPr>
        <w:t xml:space="preserve"> years of experience in the banking sector and holds degrees from AUB and ESSEC in France.</w:t>
      </w:r>
    </w:p>
    <w:p w:rsidR="00DB6F58" w:rsidRPr="00DB6F58" w:rsidRDefault="00A24861" w:rsidP="00D74DCA">
      <w:pPr>
        <w:rPr>
          <w:rFonts w:cs="Segoe UI"/>
          <w:color w:val="000000"/>
          <w:sz w:val="24"/>
          <w:szCs w:val="24"/>
          <w:shd w:val="clear" w:color="auto" w:fill="FFFFFF"/>
        </w:rPr>
      </w:pPr>
      <w:r>
        <w:rPr>
          <w:rFonts w:cs="Segoe UI"/>
          <w:color w:val="000000"/>
          <w:sz w:val="24"/>
          <w:szCs w:val="24"/>
          <w:shd w:val="clear" w:color="auto" w:fill="FFFFFF"/>
        </w:rPr>
        <w:t xml:space="preserve">The </w:t>
      </w:r>
      <w:r w:rsidR="00DB6F58" w:rsidRPr="00DB6F58">
        <w:rPr>
          <w:rFonts w:cs="Segoe UI"/>
          <w:color w:val="000000"/>
          <w:sz w:val="24"/>
          <w:szCs w:val="24"/>
          <w:shd w:val="clear" w:color="auto" w:fill="FFFFFF"/>
        </w:rPr>
        <w:t>GBA is a network of financial institutions from all over the world which work together to improve access for women entrepreneurs to ca</w:t>
      </w:r>
      <w:bookmarkStart w:id="0" w:name="_GoBack"/>
      <w:bookmarkEnd w:id="0"/>
      <w:r w:rsidR="00DB6F58" w:rsidRPr="00DB6F58">
        <w:rPr>
          <w:rFonts w:cs="Segoe UI"/>
          <w:color w:val="000000"/>
          <w:sz w:val="24"/>
          <w:szCs w:val="24"/>
          <w:shd w:val="clear" w:color="auto" w:fill="FFFFFF"/>
        </w:rPr>
        <w:t>pital, markets, education and training.</w:t>
      </w:r>
      <w:r w:rsidR="00AB60A9">
        <w:rPr>
          <w:rFonts w:cs="Segoe UI"/>
          <w:color w:val="000000"/>
          <w:sz w:val="24"/>
          <w:szCs w:val="24"/>
          <w:shd w:val="clear" w:color="auto" w:fill="FFFFFF"/>
        </w:rPr>
        <w:t xml:space="preserve"> BLC Bank always at the forefront of women leadership initiative, is the first bank from the Middle East to join the GBA </w:t>
      </w:r>
      <w:r w:rsidR="00461173">
        <w:rPr>
          <w:rFonts w:cs="Segoe UI"/>
          <w:color w:val="000000"/>
          <w:sz w:val="24"/>
          <w:szCs w:val="24"/>
          <w:shd w:val="clear" w:color="auto" w:fill="FFFFFF"/>
        </w:rPr>
        <w:t>among</w:t>
      </w:r>
      <w:r w:rsidR="00AB60A9">
        <w:rPr>
          <w:rFonts w:cs="Segoe UI"/>
          <w:color w:val="000000"/>
          <w:sz w:val="24"/>
          <w:szCs w:val="24"/>
          <w:shd w:val="clear" w:color="auto" w:fill="FFFFFF"/>
        </w:rPr>
        <w:t xml:space="preserve"> giant Institutions such as </w:t>
      </w:r>
      <w:r w:rsidR="00D74DCA" w:rsidRPr="007A2DB0">
        <w:rPr>
          <w:rFonts w:cs="Segoe UI"/>
          <w:color w:val="000000"/>
          <w:sz w:val="24"/>
          <w:szCs w:val="24"/>
          <w:shd w:val="clear" w:color="auto" w:fill="FFFFFF"/>
        </w:rPr>
        <w:t>IFC</w:t>
      </w:r>
      <w:r w:rsidR="00D74DCA">
        <w:rPr>
          <w:rFonts w:cs="Segoe UI"/>
          <w:color w:val="000000"/>
          <w:sz w:val="24"/>
          <w:szCs w:val="24"/>
          <w:shd w:val="clear" w:color="auto" w:fill="FFFFFF"/>
        </w:rPr>
        <w:t xml:space="preserve">, </w:t>
      </w:r>
      <w:r w:rsidR="00AB60A9">
        <w:rPr>
          <w:rFonts w:cs="Segoe UI"/>
          <w:color w:val="000000"/>
          <w:sz w:val="24"/>
          <w:szCs w:val="24"/>
          <w:shd w:val="clear" w:color="auto" w:fill="FFFFFF"/>
        </w:rPr>
        <w:t>Westpac, the Royal Bank of Scotland</w:t>
      </w:r>
      <w:r w:rsidR="007A2DB0">
        <w:rPr>
          <w:rFonts w:cs="Segoe UI"/>
          <w:color w:val="000000"/>
          <w:sz w:val="24"/>
          <w:szCs w:val="24"/>
          <w:shd w:val="clear" w:color="auto" w:fill="FFFFFF"/>
        </w:rPr>
        <w:t>,</w:t>
      </w:r>
      <w:r w:rsidR="007A2DB0" w:rsidRPr="007A2DB0">
        <w:rPr>
          <w:rFonts w:cs="Segoe UI"/>
          <w:color w:val="000000"/>
          <w:sz w:val="24"/>
          <w:szCs w:val="24"/>
          <w:shd w:val="clear" w:color="auto" w:fill="FFFFFF"/>
        </w:rPr>
        <w:t xml:space="preserve"> IDB and McKinsey </w:t>
      </w:r>
      <w:r w:rsidR="00AB60A9">
        <w:rPr>
          <w:rFonts w:cs="Segoe UI"/>
          <w:color w:val="000000"/>
          <w:sz w:val="24"/>
          <w:szCs w:val="24"/>
          <w:shd w:val="clear" w:color="auto" w:fill="FFFFFF"/>
        </w:rPr>
        <w:t>…</w:t>
      </w:r>
      <w:r w:rsidR="00DB6F58" w:rsidRPr="00DB6F58">
        <w:rPr>
          <w:rFonts w:cs="Segoe UI"/>
          <w:color w:val="000000"/>
          <w:sz w:val="24"/>
          <w:szCs w:val="24"/>
          <w:shd w:val="clear" w:color="auto" w:fill="FFFFFF"/>
        </w:rPr>
        <w:t xml:space="preserve"> BLC Bank’s work in Lebanon has been highly regarded among GBA member organizations, most notably the Bank’s</w:t>
      </w:r>
      <w:r w:rsidR="00DA24AE">
        <w:rPr>
          <w:rFonts w:cs="Segoe UI"/>
          <w:color w:val="000000"/>
          <w:sz w:val="24"/>
          <w:szCs w:val="24"/>
          <w:shd w:val="clear" w:color="auto" w:fill="FFFFFF"/>
        </w:rPr>
        <w:t xml:space="preserve"> </w:t>
      </w:r>
      <w:r w:rsidR="00DB6F58" w:rsidRPr="00DB6F58">
        <w:rPr>
          <w:rFonts w:cs="Segoe UI"/>
          <w:i/>
          <w:color w:val="000000"/>
          <w:sz w:val="24"/>
          <w:szCs w:val="24"/>
          <w:shd w:val="clear" w:color="auto" w:fill="FFFFFF"/>
        </w:rPr>
        <w:t>We Initiative</w:t>
      </w:r>
      <w:r w:rsidR="00DB6F58" w:rsidRPr="00DB6F58">
        <w:rPr>
          <w:rFonts w:cs="Segoe UI"/>
          <w:color w:val="000000"/>
          <w:sz w:val="24"/>
          <w:szCs w:val="24"/>
          <w:shd w:val="clear" w:color="auto" w:fill="FFFFFF"/>
        </w:rPr>
        <w:t xml:space="preserve">, a holistic program for female economic empowerment which </w:t>
      </w:r>
      <w:r>
        <w:rPr>
          <w:rFonts w:cs="Segoe UI"/>
          <w:color w:val="000000"/>
          <w:sz w:val="24"/>
          <w:szCs w:val="24"/>
          <w:shd w:val="clear" w:color="auto" w:fill="FFFFFF"/>
        </w:rPr>
        <w:t xml:space="preserve">Mrs. </w:t>
      </w:r>
      <w:r w:rsidR="00DB6F58" w:rsidRPr="00DB6F58">
        <w:rPr>
          <w:rFonts w:cs="Segoe UI"/>
          <w:color w:val="000000"/>
          <w:sz w:val="24"/>
          <w:szCs w:val="24"/>
          <w:shd w:val="clear" w:color="auto" w:fill="FFFFFF"/>
        </w:rPr>
        <w:t xml:space="preserve">Moussallem initiated. </w:t>
      </w:r>
    </w:p>
    <w:p w:rsidR="005B4ECE" w:rsidRPr="005B4ECE" w:rsidRDefault="005B4ECE" w:rsidP="005B4ECE">
      <w:pPr>
        <w:jc w:val="center"/>
        <w:rPr>
          <w:sz w:val="24"/>
          <w:szCs w:val="24"/>
        </w:rPr>
      </w:pPr>
      <w:r w:rsidRPr="005B4ECE">
        <w:rPr>
          <w:sz w:val="24"/>
          <w:szCs w:val="24"/>
        </w:rPr>
        <w:t>===</w:t>
      </w:r>
    </w:p>
    <w:p w:rsidR="00FC73C1" w:rsidRDefault="005B4ECE" w:rsidP="00FC73C1">
      <w:pPr>
        <w:jc w:val="center"/>
        <w:rPr>
          <w:rFonts w:cstheme="minorHAnsi"/>
          <w:b/>
          <w:bCs/>
          <w:sz w:val="20"/>
          <w:szCs w:val="20"/>
        </w:rPr>
      </w:pPr>
      <w:r w:rsidRPr="005B4ECE">
        <w:rPr>
          <w:sz w:val="24"/>
          <w:szCs w:val="24"/>
        </w:rPr>
        <w:t>Ends</w:t>
      </w:r>
      <w:r w:rsidR="00FC73C1">
        <w:rPr>
          <w:sz w:val="24"/>
          <w:szCs w:val="24"/>
        </w:rPr>
        <w:t>-</w:t>
      </w:r>
    </w:p>
    <w:p w:rsidR="006148DF" w:rsidRPr="00FC73C1" w:rsidRDefault="006148DF" w:rsidP="00FC73C1">
      <w:pPr>
        <w:rPr>
          <w:sz w:val="24"/>
          <w:szCs w:val="24"/>
        </w:rPr>
      </w:pPr>
      <w:r w:rsidRPr="002825D4">
        <w:rPr>
          <w:rFonts w:cstheme="minorHAnsi"/>
          <w:b/>
          <w:bCs/>
          <w:sz w:val="20"/>
          <w:szCs w:val="20"/>
        </w:rPr>
        <w:t>About BLC Bank:</w:t>
      </w:r>
    </w:p>
    <w:p w:rsidR="006148DF" w:rsidRPr="002825D4" w:rsidRDefault="006148DF" w:rsidP="006148DF">
      <w:pPr>
        <w:pStyle w:val="BodyText"/>
        <w:spacing w:after="0"/>
        <w:jc w:val="both"/>
        <w:rPr>
          <w:rFonts w:asciiTheme="minorHAnsi" w:hAnsiTheme="minorHAnsi" w:cstheme="minorHAnsi"/>
          <w:sz w:val="20"/>
        </w:rPr>
      </w:pPr>
      <w:r w:rsidRPr="002825D4">
        <w:rPr>
          <w:rFonts w:asciiTheme="minorHAnsi" w:hAnsiTheme="minorHAnsi" w:cstheme="minorHAnsi"/>
          <w:sz w:val="20"/>
        </w:rPr>
        <w:t>BLC Bank is focused on its vision of becoming a Bank of reference and is actively involved in financing productive economic sectors which have a lasting effect on national growth and sustainable development in Lebanon. To this effect, the Bank received local and international awards for its commitment to developing SMEs, fostering women’s economic empowerment and contributing in promoting CSR initiatives.</w:t>
      </w:r>
    </w:p>
    <w:p w:rsidR="006148DF" w:rsidRPr="002825D4" w:rsidRDefault="006148DF" w:rsidP="006148DF">
      <w:pPr>
        <w:pStyle w:val="BodyText"/>
        <w:spacing w:after="0"/>
        <w:jc w:val="both"/>
        <w:rPr>
          <w:rFonts w:asciiTheme="minorHAnsi" w:hAnsiTheme="minorHAnsi" w:cstheme="minorHAnsi"/>
          <w:b/>
          <w:sz w:val="20"/>
        </w:rPr>
      </w:pPr>
    </w:p>
    <w:p w:rsidR="006148DF" w:rsidRPr="002825D4" w:rsidRDefault="006148DF" w:rsidP="006148DF">
      <w:pPr>
        <w:pStyle w:val="BodyText"/>
        <w:spacing w:after="0"/>
        <w:jc w:val="both"/>
        <w:rPr>
          <w:rFonts w:asciiTheme="minorHAnsi" w:hAnsiTheme="minorHAnsi" w:cstheme="minorHAnsi"/>
          <w:b/>
          <w:sz w:val="20"/>
        </w:rPr>
      </w:pPr>
      <w:r w:rsidRPr="002825D4">
        <w:rPr>
          <w:rFonts w:asciiTheme="minorHAnsi" w:hAnsiTheme="minorHAnsi" w:cstheme="minorHAnsi"/>
          <w:b/>
          <w:sz w:val="20"/>
        </w:rPr>
        <w:t>For more information, press only:</w:t>
      </w:r>
    </w:p>
    <w:tbl>
      <w:tblPr>
        <w:tblStyle w:val="TableGrid"/>
        <w:bidiVisual/>
        <w:tblW w:w="9180" w:type="dxa"/>
        <w:tblInd w:w="-72" w:type="dxa"/>
        <w:tblLook w:val="04A0" w:firstRow="1" w:lastRow="0" w:firstColumn="1" w:lastColumn="0" w:noHBand="0" w:noVBand="1"/>
      </w:tblPr>
      <w:tblGrid>
        <w:gridCol w:w="3060"/>
        <w:gridCol w:w="3060"/>
        <w:gridCol w:w="3060"/>
      </w:tblGrid>
      <w:tr w:rsidR="006148DF" w:rsidRPr="002825D4" w:rsidTr="002825D4">
        <w:trPr>
          <w:trHeight w:val="1151"/>
        </w:trPr>
        <w:tc>
          <w:tcPr>
            <w:tcW w:w="3060" w:type="dxa"/>
          </w:tcPr>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b/>
                <w:bCs/>
                <w:sz w:val="18"/>
                <w:szCs w:val="18"/>
                <w:rtl/>
                <w:lang w:bidi="ar-LB"/>
              </w:rPr>
              <w:t>:</w:t>
            </w:r>
            <w:r w:rsidRPr="002825D4">
              <w:rPr>
                <w:rFonts w:cstheme="minorHAnsi"/>
                <w:sz w:val="18"/>
                <w:szCs w:val="18"/>
                <w:lang w:bidi="ar-LB"/>
              </w:rPr>
              <w:t xml:space="preserve">Joyce Kozaily </w:t>
            </w:r>
            <w:proofErr w:type="spellStart"/>
            <w:r w:rsidRPr="002825D4">
              <w:rPr>
                <w:rFonts w:cstheme="minorHAnsi"/>
                <w:sz w:val="18"/>
                <w:szCs w:val="18"/>
                <w:lang w:bidi="ar-LB"/>
              </w:rPr>
              <w:t>Abi</w:t>
            </w:r>
            <w:proofErr w:type="spellEnd"/>
            <w:r w:rsidRPr="002825D4">
              <w:rPr>
                <w:rFonts w:cstheme="minorHAnsi"/>
                <w:sz w:val="18"/>
                <w:szCs w:val="18"/>
                <w:lang w:bidi="ar-LB"/>
              </w:rPr>
              <w:t xml:space="preserve"> Ad</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Head of Communication</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Marketing Group- BLC Bank</w:t>
            </w:r>
          </w:p>
          <w:p w:rsidR="006148DF" w:rsidRPr="002825D4" w:rsidRDefault="006148DF" w:rsidP="00CE0FB7">
            <w:pPr>
              <w:autoSpaceDE w:val="0"/>
              <w:autoSpaceDN w:val="0"/>
              <w:bidi/>
              <w:adjustRightInd w:val="0"/>
              <w:jc w:val="right"/>
              <w:rPr>
                <w:rFonts w:cstheme="minorHAnsi"/>
                <w:b/>
                <w:bCs/>
                <w:sz w:val="18"/>
                <w:szCs w:val="18"/>
                <w:rtl/>
              </w:rPr>
            </w:pPr>
            <w:r w:rsidRPr="002825D4">
              <w:rPr>
                <w:rFonts w:cstheme="minorHAnsi"/>
                <w:sz w:val="18"/>
                <w:szCs w:val="18"/>
                <w:lang w:bidi="ar-LB"/>
              </w:rPr>
              <w:t>Phone: 009611387000</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val="fr-FR" w:bidi="ar-LB"/>
              </w:rPr>
              <w:t xml:space="preserve">E-mail: </w:t>
            </w:r>
            <w:hyperlink r:id="rId9" w:history="1">
              <w:r w:rsidRPr="002825D4">
                <w:rPr>
                  <w:rStyle w:val="Hyperlink"/>
                  <w:rFonts w:cstheme="minorHAnsi"/>
                  <w:sz w:val="18"/>
                  <w:szCs w:val="18"/>
                  <w:lang w:val="fr-FR" w:bidi="ar-LB"/>
                </w:rPr>
                <w:t>joyce.kozaily@blcbank.com</w:t>
              </w:r>
            </w:hyperlink>
          </w:p>
        </w:tc>
        <w:tc>
          <w:tcPr>
            <w:tcW w:w="3060" w:type="dxa"/>
          </w:tcPr>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Stephanie Faysal Youssef</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PR &amp; Media Relations Officer</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Marketing Group- BLC Bank</w:t>
            </w:r>
          </w:p>
          <w:p w:rsidR="006148DF" w:rsidRPr="002825D4" w:rsidRDefault="006148DF" w:rsidP="00CE0FB7">
            <w:pPr>
              <w:autoSpaceDE w:val="0"/>
              <w:autoSpaceDN w:val="0"/>
              <w:bidi/>
              <w:adjustRightInd w:val="0"/>
              <w:jc w:val="right"/>
              <w:rPr>
                <w:rFonts w:cstheme="minorHAnsi"/>
                <w:b/>
                <w:bCs/>
                <w:sz w:val="18"/>
                <w:szCs w:val="18"/>
                <w:rtl/>
              </w:rPr>
            </w:pPr>
            <w:r w:rsidRPr="002825D4">
              <w:rPr>
                <w:rFonts w:cstheme="minorHAnsi"/>
                <w:sz w:val="18"/>
                <w:szCs w:val="18"/>
                <w:lang w:val="fr-FR" w:bidi="ar-LB"/>
              </w:rPr>
              <w:t>Phone: 009611387000</w:t>
            </w:r>
          </w:p>
          <w:p w:rsidR="006148DF" w:rsidRPr="002825D4" w:rsidRDefault="006148DF" w:rsidP="00CE0FB7">
            <w:pPr>
              <w:autoSpaceDE w:val="0"/>
              <w:autoSpaceDN w:val="0"/>
              <w:bidi/>
              <w:adjustRightInd w:val="0"/>
              <w:jc w:val="right"/>
              <w:rPr>
                <w:rFonts w:cstheme="minorHAnsi"/>
                <w:b/>
                <w:bCs/>
                <w:sz w:val="18"/>
                <w:szCs w:val="18"/>
                <w:rtl/>
                <w:lang w:bidi="ar-LB"/>
              </w:rPr>
            </w:pPr>
            <w:r w:rsidRPr="002825D4">
              <w:rPr>
                <w:rFonts w:cstheme="minorHAnsi"/>
                <w:sz w:val="18"/>
                <w:szCs w:val="18"/>
                <w:lang w:val="fr-FR" w:bidi="ar-LB"/>
              </w:rPr>
              <w:t xml:space="preserve">E-mail: </w:t>
            </w:r>
            <w:hyperlink r:id="rId10" w:history="1">
              <w:r w:rsidRPr="002825D4">
                <w:rPr>
                  <w:rStyle w:val="Hyperlink"/>
                  <w:rFonts w:cstheme="minorHAnsi"/>
                  <w:sz w:val="18"/>
                  <w:szCs w:val="18"/>
                  <w:lang w:val="fr-FR" w:bidi="ar-LB"/>
                </w:rPr>
                <w:t>Stephanie.faysal@blcbank.com</w:t>
              </w:r>
            </w:hyperlink>
          </w:p>
        </w:tc>
        <w:tc>
          <w:tcPr>
            <w:tcW w:w="3060" w:type="dxa"/>
          </w:tcPr>
          <w:p w:rsidR="006148DF" w:rsidRPr="002825D4" w:rsidRDefault="006148DF" w:rsidP="00CE0FB7">
            <w:pPr>
              <w:autoSpaceDE w:val="0"/>
              <w:autoSpaceDN w:val="0"/>
              <w:bidi/>
              <w:adjustRightInd w:val="0"/>
              <w:jc w:val="right"/>
              <w:rPr>
                <w:rFonts w:cstheme="minorHAnsi"/>
                <w:sz w:val="18"/>
                <w:szCs w:val="18"/>
                <w:rtl/>
                <w:lang w:bidi="ar-LB"/>
              </w:rPr>
            </w:pPr>
            <w:proofErr w:type="spellStart"/>
            <w:r w:rsidRPr="002825D4">
              <w:rPr>
                <w:rFonts w:cstheme="minorHAnsi"/>
                <w:sz w:val="18"/>
                <w:szCs w:val="18"/>
                <w:lang w:bidi="ar-LB"/>
              </w:rPr>
              <w:t>Hiba</w:t>
            </w:r>
            <w:proofErr w:type="spellEnd"/>
            <w:r w:rsidRPr="002825D4">
              <w:rPr>
                <w:rFonts w:cstheme="minorHAnsi"/>
                <w:sz w:val="18"/>
                <w:szCs w:val="18"/>
                <w:lang w:bidi="ar-LB"/>
              </w:rPr>
              <w:t xml:space="preserve"> EL </w:t>
            </w:r>
            <w:proofErr w:type="spellStart"/>
            <w:r w:rsidRPr="002825D4">
              <w:rPr>
                <w:rFonts w:cstheme="minorHAnsi"/>
                <w:sz w:val="18"/>
                <w:szCs w:val="18"/>
                <w:lang w:bidi="ar-LB"/>
              </w:rPr>
              <w:t>Assir</w:t>
            </w:r>
            <w:proofErr w:type="spellEnd"/>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lang w:bidi="ar-LB"/>
              </w:rPr>
              <w:t xml:space="preserve">PR Account Executive </w:t>
            </w:r>
          </w:p>
          <w:p w:rsidR="006148DF" w:rsidRPr="002825D4" w:rsidRDefault="006148DF" w:rsidP="00CE0FB7">
            <w:pPr>
              <w:autoSpaceDE w:val="0"/>
              <w:autoSpaceDN w:val="0"/>
              <w:bidi/>
              <w:adjustRightInd w:val="0"/>
              <w:jc w:val="right"/>
              <w:rPr>
                <w:rFonts w:cstheme="minorHAnsi"/>
                <w:sz w:val="18"/>
                <w:szCs w:val="18"/>
                <w:rtl/>
                <w:lang w:bidi="ar-LB"/>
              </w:rPr>
            </w:pPr>
            <w:proofErr w:type="spellStart"/>
            <w:r w:rsidRPr="002825D4">
              <w:rPr>
                <w:rFonts w:cstheme="minorHAnsi"/>
                <w:sz w:val="18"/>
                <w:szCs w:val="18"/>
                <w:lang w:bidi="ar-LB"/>
              </w:rPr>
              <w:t>Pencell</w:t>
            </w:r>
            <w:proofErr w:type="spellEnd"/>
            <w:r w:rsidRPr="002825D4">
              <w:rPr>
                <w:rFonts w:cstheme="minorHAnsi"/>
                <w:sz w:val="18"/>
                <w:szCs w:val="18"/>
                <w:lang w:bidi="ar-LB"/>
              </w:rPr>
              <w:t xml:space="preserve"> PR &amp; Events</w:t>
            </w:r>
          </w:p>
          <w:p w:rsidR="006148DF" w:rsidRPr="002825D4" w:rsidRDefault="006148DF" w:rsidP="00CE0FB7">
            <w:pPr>
              <w:autoSpaceDE w:val="0"/>
              <w:autoSpaceDN w:val="0"/>
              <w:bidi/>
              <w:adjustRightInd w:val="0"/>
              <w:jc w:val="right"/>
              <w:rPr>
                <w:rFonts w:cstheme="minorHAnsi"/>
                <w:b/>
                <w:bCs/>
                <w:sz w:val="18"/>
                <w:szCs w:val="18"/>
                <w:rtl/>
              </w:rPr>
            </w:pPr>
            <w:r w:rsidRPr="002825D4">
              <w:rPr>
                <w:rFonts w:cstheme="minorHAnsi"/>
                <w:sz w:val="18"/>
                <w:szCs w:val="18"/>
                <w:lang w:bidi="ar-LB"/>
              </w:rPr>
              <w:t>Phone: 009611496280</w:t>
            </w:r>
          </w:p>
          <w:p w:rsidR="006148DF" w:rsidRPr="002825D4" w:rsidRDefault="006148DF" w:rsidP="00CE0FB7">
            <w:pPr>
              <w:autoSpaceDE w:val="0"/>
              <w:autoSpaceDN w:val="0"/>
              <w:bidi/>
              <w:adjustRightInd w:val="0"/>
              <w:jc w:val="right"/>
              <w:rPr>
                <w:rFonts w:cstheme="minorHAnsi"/>
                <w:sz w:val="18"/>
                <w:szCs w:val="18"/>
                <w:rtl/>
                <w:lang w:bidi="ar-LB"/>
              </w:rPr>
            </w:pPr>
            <w:r w:rsidRPr="002825D4">
              <w:rPr>
                <w:rFonts w:cstheme="minorHAnsi"/>
                <w:sz w:val="18"/>
                <w:szCs w:val="18"/>
              </w:rPr>
              <w:t xml:space="preserve">E-mail: </w:t>
            </w:r>
            <w:hyperlink r:id="rId11" w:history="1">
              <w:r w:rsidRPr="002825D4">
                <w:rPr>
                  <w:rStyle w:val="Hyperlink"/>
                  <w:rFonts w:cstheme="minorHAnsi"/>
                  <w:sz w:val="18"/>
                  <w:szCs w:val="18"/>
                </w:rPr>
                <w:t>hiba.beirut@pencellpr.com</w:t>
              </w:r>
            </w:hyperlink>
          </w:p>
        </w:tc>
      </w:tr>
    </w:tbl>
    <w:p w:rsidR="006148DF" w:rsidRPr="002825D4" w:rsidRDefault="006148DF" w:rsidP="006148DF">
      <w:pPr>
        <w:jc w:val="center"/>
      </w:pPr>
    </w:p>
    <w:p w:rsidR="002825D4" w:rsidRPr="006148DF" w:rsidRDefault="002825D4" w:rsidP="006148DF">
      <w:pPr>
        <w:jc w:val="center"/>
        <w:rPr>
          <w:sz w:val="24"/>
          <w:szCs w:val="24"/>
        </w:rPr>
      </w:pPr>
    </w:p>
    <w:sectPr w:rsidR="002825D4" w:rsidRPr="006148DF" w:rsidSect="006148DF">
      <w:headerReference w:type="default" r:id="rId12"/>
      <w:pgSz w:w="12240" w:h="15840"/>
      <w:pgMar w:top="720" w:right="1620" w:bottom="72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D04" w:rsidRDefault="00D26D04" w:rsidP="006148DF">
      <w:pPr>
        <w:spacing w:after="0" w:line="240" w:lineRule="auto"/>
      </w:pPr>
      <w:r>
        <w:separator/>
      </w:r>
    </w:p>
  </w:endnote>
  <w:endnote w:type="continuationSeparator" w:id="0">
    <w:p w:rsidR="00D26D04" w:rsidRDefault="00D26D04" w:rsidP="006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D04" w:rsidRDefault="00D26D04" w:rsidP="006148DF">
      <w:pPr>
        <w:spacing w:after="0" w:line="240" w:lineRule="auto"/>
      </w:pPr>
      <w:r>
        <w:separator/>
      </w:r>
    </w:p>
  </w:footnote>
  <w:footnote w:type="continuationSeparator" w:id="0">
    <w:p w:rsidR="00D26D04" w:rsidRDefault="00D26D04" w:rsidP="0061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DF" w:rsidRDefault="006148DF">
    <w:pPr>
      <w:pStyle w:val="Header"/>
    </w:pPr>
    <w:r w:rsidRPr="00704836">
      <w:rPr>
        <w:noProof/>
      </w:rPr>
      <w:drawing>
        <wp:inline distT="0" distB="0" distL="0" distR="0">
          <wp:extent cx="1809750" cy="581025"/>
          <wp:effectExtent l="0" t="0" r="0" b="9525"/>
          <wp:docPr id="21" name="Picture 21" descr="http://green.opportunities.com.lb/Portals/0/BLC-Bank-Logo-Green.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een.opportunities.com.lb/Portals/0/BLC-Bank-Logo-Green.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l="11009" t="13702" r="5966" b="30698"/>
                  <a:stretch>
                    <a:fillRect/>
                  </a:stretch>
                </pic:blipFill>
                <pic:spPr bwMode="auto">
                  <a:xfrm>
                    <a:off x="0" y="0"/>
                    <a:ext cx="18097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1DE6"/>
    <w:multiLevelType w:val="hybridMultilevel"/>
    <w:tmpl w:val="504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1A90"/>
    <w:rsid w:val="0000691B"/>
    <w:rsid w:val="00070FC7"/>
    <w:rsid w:val="000931FF"/>
    <w:rsid w:val="000D3E93"/>
    <w:rsid w:val="00111A90"/>
    <w:rsid w:val="0012289B"/>
    <w:rsid w:val="00127961"/>
    <w:rsid w:val="001A59E6"/>
    <w:rsid w:val="00215D34"/>
    <w:rsid w:val="00227D55"/>
    <w:rsid w:val="002825D4"/>
    <w:rsid w:val="0034738E"/>
    <w:rsid w:val="003915D5"/>
    <w:rsid w:val="00461173"/>
    <w:rsid w:val="004626B4"/>
    <w:rsid w:val="004816B3"/>
    <w:rsid w:val="004A544B"/>
    <w:rsid w:val="0052590B"/>
    <w:rsid w:val="00563A83"/>
    <w:rsid w:val="005B228C"/>
    <w:rsid w:val="005B4ECE"/>
    <w:rsid w:val="006132C5"/>
    <w:rsid w:val="006148DF"/>
    <w:rsid w:val="0064688C"/>
    <w:rsid w:val="00647FE7"/>
    <w:rsid w:val="00665670"/>
    <w:rsid w:val="006C1CB1"/>
    <w:rsid w:val="00702CA5"/>
    <w:rsid w:val="007032BB"/>
    <w:rsid w:val="00747454"/>
    <w:rsid w:val="007A2DB0"/>
    <w:rsid w:val="007A3457"/>
    <w:rsid w:val="007B5E45"/>
    <w:rsid w:val="00815838"/>
    <w:rsid w:val="00852F45"/>
    <w:rsid w:val="00866B3F"/>
    <w:rsid w:val="008F501A"/>
    <w:rsid w:val="00906FEE"/>
    <w:rsid w:val="009541F3"/>
    <w:rsid w:val="009C3D48"/>
    <w:rsid w:val="00A24861"/>
    <w:rsid w:val="00A275C5"/>
    <w:rsid w:val="00A642D6"/>
    <w:rsid w:val="00A93420"/>
    <w:rsid w:val="00AA2F8E"/>
    <w:rsid w:val="00AB60A9"/>
    <w:rsid w:val="00AC15CD"/>
    <w:rsid w:val="00B03774"/>
    <w:rsid w:val="00B26F0F"/>
    <w:rsid w:val="00BB0112"/>
    <w:rsid w:val="00BB1278"/>
    <w:rsid w:val="00BF1FF0"/>
    <w:rsid w:val="00C114DA"/>
    <w:rsid w:val="00C12F31"/>
    <w:rsid w:val="00C77C2E"/>
    <w:rsid w:val="00CB67F8"/>
    <w:rsid w:val="00CE07BF"/>
    <w:rsid w:val="00D26D04"/>
    <w:rsid w:val="00D32736"/>
    <w:rsid w:val="00D545B8"/>
    <w:rsid w:val="00D668C0"/>
    <w:rsid w:val="00D74DCA"/>
    <w:rsid w:val="00D82FD5"/>
    <w:rsid w:val="00DA24AE"/>
    <w:rsid w:val="00DB6F58"/>
    <w:rsid w:val="00EB65ED"/>
    <w:rsid w:val="00F36A85"/>
    <w:rsid w:val="00F814F8"/>
    <w:rsid w:val="00FC73C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A85"/>
    <w:pPr>
      <w:ind w:left="720"/>
      <w:contextualSpacing/>
    </w:pPr>
  </w:style>
  <w:style w:type="character" w:styleId="Hyperlink">
    <w:name w:val="Hyperlink"/>
    <w:basedOn w:val="DefaultParagraphFont"/>
    <w:uiPriority w:val="99"/>
    <w:unhideWhenUsed/>
    <w:rsid w:val="00D668C0"/>
    <w:rPr>
      <w:color w:val="0000FF" w:themeColor="hyperlink"/>
      <w:u w:val="single"/>
    </w:rPr>
  </w:style>
  <w:style w:type="character" w:styleId="FollowedHyperlink">
    <w:name w:val="FollowedHyperlink"/>
    <w:basedOn w:val="DefaultParagraphFont"/>
    <w:uiPriority w:val="99"/>
    <w:semiHidden/>
    <w:unhideWhenUsed/>
    <w:rsid w:val="0034738E"/>
    <w:rPr>
      <w:color w:val="800080" w:themeColor="followedHyperlink"/>
      <w:u w:val="single"/>
    </w:rPr>
  </w:style>
  <w:style w:type="paragraph" w:styleId="Header">
    <w:name w:val="header"/>
    <w:basedOn w:val="Normal"/>
    <w:link w:val="HeaderChar"/>
    <w:uiPriority w:val="99"/>
    <w:unhideWhenUsed/>
    <w:rsid w:val="00614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8DF"/>
  </w:style>
  <w:style w:type="paragraph" w:styleId="Footer">
    <w:name w:val="footer"/>
    <w:basedOn w:val="Normal"/>
    <w:link w:val="FooterChar"/>
    <w:uiPriority w:val="99"/>
    <w:unhideWhenUsed/>
    <w:rsid w:val="00614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8DF"/>
  </w:style>
  <w:style w:type="paragraph" w:styleId="BodyText">
    <w:name w:val="Body Text"/>
    <w:basedOn w:val="Normal"/>
    <w:link w:val="BodyTextChar"/>
    <w:semiHidden/>
    <w:rsid w:val="006148DF"/>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BodyTextChar">
    <w:name w:val="Body Text Char"/>
    <w:basedOn w:val="DefaultParagraphFont"/>
    <w:link w:val="BodyText"/>
    <w:semiHidden/>
    <w:rsid w:val="006148DF"/>
    <w:rPr>
      <w:rFonts w:ascii="Times New Roman" w:eastAsia="Times New Roman" w:hAnsi="Times New Roman" w:cs="Times New Roman"/>
      <w:kern w:val="1"/>
      <w:sz w:val="24"/>
      <w:szCs w:val="20"/>
    </w:rPr>
  </w:style>
  <w:style w:type="table" w:styleId="TableGrid">
    <w:name w:val="Table Grid"/>
    <w:basedOn w:val="TableNormal"/>
    <w:uiPriority w:val="59"/>
    <w:rsid w:val="00614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3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A85"/>
    <w:pPr>
      <w:ind w:left="720"/>
      <w:contextualSpacing/>
    </w:pPr>
  </w:style>
  <w:style w:type="character" w:styleId="Hyperlink">
    <w:name w:val="Hyperlink"/>
    <w:basedOn w:val="DefaultParagraphFont"/>
    <w:uiPriority w:val="99"/>
    <w:unhideWhenUsed/>
    <w:rsid w:val="00D668C0"/>
    <w:rPr>
      <w:color w:val="0000FF" w:themeColor="hyperlink"/>
      <w:u w:val="single"/>
    </w:rPr>
  </w:style>
  <w:style w:type="character" w:styleId="FollowedHyperlink">
    <w:name w:val="FollowedHyperlink"/>
    <w:basedOn w:val="DefaultParagraphFont"/>
    <w:uiPriority w:val="99"/>
    <w:semiHidden/>
    <w:unhideWhenUsed/>
    <w:rsid w:val="0034738E"/>
    <w:rPr>
      <w:color w:val="800080" w:themeColor="followedHyperlink"/>
      <w:u w:val="single"/>
    </w:rPr>
  </w:style>
  <w:style w:type="paragraph" w:styleId="Header">
    <w:name w:val="header"/>
    <w:basedOn w:val="Normal"/>
    <w:link w:val="HeaderChar"/>
    <w:uiPriority w:val="99"/>
    <w:unhideWhenUsed/>
    <w:rsid w:val="00614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48DF"/>
  </w:style>
  <w:style w:type="paragraph" w:styleId="Footer">
    <w:name w:val="footer"/>
    <w:basedOn w:val="Normal"/>
    <w:link w:val="FooterChar"/>
    <w:uiPriority w:val="99"/>
    <w:unhideWhenUsed/>
    <w:rsid w:val="00614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48DF"/>
  </w:style>
  <w:style w:type="paragraph" w:styleId="BodyText">
    <w:name w:val="Body Text"/>
    <w:basedOn w:val="Normal"/>
    <w:link w:val="BodyTextChar"/>
    <w:semiHidden/>
    <w:rsid w:val="006148DF"/>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BodyTextChar">
    <w:name w:val="Body Text Char"/>
    <w:basedOn w:val="DefaultParagraphFont"/>
    <w:link w:val="BodyText"/>
    <w:semiHidden/>
    <w:rsid w:val="006148DF"/>
    <w:rPr>
      <w:rFonts w:ascii="Times New Roman" w:eastAsia="Times New Roman" w:hAnsi="Times New Roman" w:cs="Times New Roman"/>
      <w:kern w:val="1"/>
      <w:sz w:val="24"/>
      <w:szCs w:val="20"/>
    </w:rPr>
  </w:style>
  <w:style w:type="table" w:styleId="TableGrid">
    <w:name w:val="Table Grid"/>
    <w:basedOn w:val="TableNormal"/>
    <w:uiPriority w:val="59"/>
    <w:rsid w:val="00614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3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5335">
      <w:bodyDiv w:val="1"/>
      <w:marLeft w:val="0"/>
      <w:marRight w:val="0"/>
      <w:marTop w:val="0"/>
      <w:marBottom w:val="0"/>
      <w:divBdr>
        <w:top w:val="none" w:sz="0" w:space="0" w:color="auto"/>
        <w:left w:val="none" w:sz="0" w:space="0" w:color="auto"/>
        <w:bottom w:val="none" w:sz="0" w:space="0" w:color="auto"/>
        <w:right w:val="none" w:sz="0" w:space="0" w:color="auto"/>
      </w:divBdr>
    </w:div>
    <w:div w:id="432361291">
      <w:bodyDiv w:val="1"/>
      <w:marLeft w:val="0"/>
      <w:marRight w:val="0"/>
      <w:marTop w:val="0"/>
      <w:marBottom w:val="0"/>
      <w:divBdr>
        <w:top w:val="none" w:sz="0" w:space="0" w:color="auto"/>
        <w:left w:val="none" w:sz="0" w:space="0" w:color="auto"/>
        <w:bottom w:val="none" w:sz="0" w:space="0" w:color="auto"/>
        <w:right w:val="none" w:sz="0" w:space="0" w:color="auto"/>
      </w:divBdr>
    </w:div>
    <w:div w:id="7658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ba.beirut@pencellpr.com" TargetMode="External"/><Relationship Id="rId5" Type="http://schemas.openxmlformats.org/officeDocument/2006/relationships/settings" Target="settings.xml"/><Relationship Id="rId10" Type="http://schemas.openxmlformats.org/officeDocument/2006/relationships/hyperlink" Target="mailto:Stephanie.faysal@blcbank.com" TargetMode="External"/><Relationship Id="rId4" Type="http://schemas.microsoft.com/office/2007/relationships/stylesWithEffects" Target="stylesWithEffects.xml"/><Relationship Id="rId9" Type="http://schemas.openxmlformats.org/officeDocument/2006/relationships/hyperlink" Target="mailto:joyce.kozaily@blcban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frm=1&amp;source=images&amp;cd=&amp;cad=rja&amp;docid=pjC2cltNmejT5M&amp;tbnid=5rS_FtvYubE6yM:&amp;ved=0CAUQjRw&amp;url=http://green.opportunities.com.lb/Initiatives.aspx&amp;ei=qgAGU6yKC8Wb1AXfjoDQBw&amp;bvm=bv.61725948,d.bGE&amp;psig=AFQjCNGJFBSuGRk6l0ZKpfvuQFEolh5qqQ&amp;ust=139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65C4-79AF-432C-BF71-317F3CFA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Joyce Jabbour</cp:lastModifiedBy>
  <cp:revision>17</cp:revision>
  <cp:lastPrinted>2014-05-28T08:43:00Z</cp:lastPrinted>
  <dcterms:created xsi:type="dcterms:W3CDTF">2014-04-22T11:13:00Z</dcterms:created>
  <dcterms:modified xsi:type="dcterms:W3CDTF">2014-05-30T05:34:00Z</dcterms:modified>
</cp:coreProperties>
</file>